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4F8" w:rsidRDefault="008134F8" w:rsidP="008134F8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36"/>
          <w:szCs w:val="36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36"/>
          <w:szCs w:val="36"/>
        </w:rPr>
        <w:t>関東医歯薬選抜チーム</w:t>
      </w:r>
    </w:p>
    <w:p w:rsidR="008134F8" w:rsidRPr="008134F8" w:rsidRDefault="008134F8" w:rsidP="008134F8">
      <w:pPr>
        <w:widowControl/>
        <w:jc w:val="center"/>
        <w:rPr>
          <w:rFonts w:ascii="Arial" w:eastAsia="ＭＳ Ｐゴシック" w:hAnsi="Arial" w:cs="Arial"/>
          <w:color w:val="000000" w:themeColor="text1"/>
          <w:kern w:val="0"/>
          <w:sz w:val="36"/>
          <w:szCs w:val="36"/>
        </w:rPr>
      </w:pPr>
      <w:r w:rsidRPr="008134F8"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36"/>
          <w:szCs w:val="36"/>
        </w:rPr>
        <w:fldChar w:fldCharType="begin"/>
      </w:r>
      <w:r w:rsidRPr="008134F8"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36"/>
          <w:szCs w:val="36"/>
        </w:rPr>
        <w:instrText xml:space="preserve"> HYPERLINK "https://keiorugby.com/" </w:instrText>
      </w:r>
      <w:r w:rsidRPr="008134F8"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36"/>
          <w:szCs w:val="36"/>
        </w:rPr>
        <w:fldChar w:fldCharType="separate"/>
      </w:r>
      <w:r w:rsidRPr="008134F8">
        <w:rPr>
          <w:rFonts w:ascii="Arial" w:eastAsia="ＭＳ Ｐゴシック" w:hAnsi="Arial" w:cs="Arial"/>
          <w:color w:val="000000" w:themeColor="text1"/>
          <w:kern w:val="0"/>
          <w:sz w:val="36"/>
          <w:szCs w:val="36"/>
        </w:rPr>
        <w:t>慶應義塾體育會蹴球部</w:t>
      </w:r>
      <w:r w:rsidRPr="008134F8">
        <w:rPr>
          <w:rFonts w:ascii="Arial" w:eastAsia="ＭＳ Ｐゴシック" w:hAnsi="Arial" w:cs="Arial" w:hint="eastAsia"/>
          <w:color w:val="000000" w:themeColor="text1"/>
          <w:kern w:val="0"/>
          <w:sz w:val="36"/>
          <w:szCs w:val="36"/>
        </w:rPr>
        <w:t>交流戦</w:t>
      </w:r>
    </w:p>
    <w:p w:rsidR="008134F8" w:rsidRDefault="008134F8" w:rsidP="008134F8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8134F8"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36"/>
          <w:szCs w:val="36"/>
        </w:rPr>
        <w:fldChar w:fldCharType="end"/>
      </w:r>
    </w:p>
    <w:p w:rsidR="008134F8" w:rsidRPr="008134F8" w:rsidRDefault="008134F8" w:rsidP="008134F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</w:pPr>
      <w:r w:rsidRPr="008134F8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日時；平成３１年４月２１日</w:t>
      </w:r>
      <w:r w:rsidR="000B6E41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 xml:space="preserve">　日曜日</w:t>
      </w:r>
      <w:r w:rsidRPr="008134F8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 xml:space="preserve">　１１：００</w:t>
      </w:r>
      <w:r w:rsidR="000B6E41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 xml:space="preserve">　</w:t>
      </w:r>
      <w:r w:rsidRPr="008134F8"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  <w:t>KO</w:t>
      </w:r>
    </w:p>
    <w:p w:rsidR="008134F8" w:rsidRPr="008134F8" w:rsidRDefault="008134F8" w:rsidP="008134F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</w:pPr>
      <w:r w:rsidRPr="008134F8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場所；慶応大学日吉キャンパス</w:t>
      </w:r>
      <w:r w:rsidRPr="008134F8"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  <w:t>G</w:t>
      </w:r>
    </w:p>
    <w:p w:rsidR="008134F8" w:rsidRDefault="008134F8" w:rsidP="008134F8">
      <w:pPr>
        <w:widowControl/>
        <w:jc w:val="left"/>
        <w:rPr>
          <w:rFonts w:ascii="ヒラギノ角ゴ Pro W3" w:eastAsia="ヒラギノ角ゴ Pro W3" w:hAnsi="ヒラギノ角ゴ Pro W3" w:cs="ＭＳ Ｐゴシック"/>
          <w:color w:val="000000" w:themeColor="text1"/>
          <w:kern w:val="0"/>
          <w:sz w:val="24"/>
        </w:rPr>
      </w:pPr>
      <w:r w:rsidRPr="008134F8">
        <w:rPr>
          <w:rFonts w:ascii="ヒラギノ角ゴ Pro W3" w:eastAsia="ヒラギノ角ゴ Pro W3" w:hAnsi="ヒラギノ角ゴ Pro W3" w:cs="ＭＳ Ｐゴシック" w:hint="eastAsia"/>
          <w:color w:val="000000" w:themeColor="text1"/>
          <w:kern w:val="0"/>
          <w:sz w:val="24"/>
        </w:rPr>
        <w:t>日吉グラウンド</w:t>
      </w:r>
      <w:r w:rsidRPr="008134F8">
        <w:rPr>
          <w:rFonts w:ascii="ヒラギノ角ゴ Pro W3" w:eastAsia="ヒラギノ角ゴ Pro W3" w:hAnsi="ヒラギノ角ゴ Pro W3" w:cs="ＭＳ Ｐゴシック" w:hint="eastAsia"/>
          <w:color w:val="000000" w:themeColor="text1"/>
          <w:kern w:val="0"/>
          <w:sz w:val="24"/>
        </w:rPr>
        <w:br/>
        <w:t>東急東横線・日吉駅（西口）</w:t>
      </w:r>
      <w:r w:rsidRPr="008134F8">
        <w:rPr>
          <w:rFonts w:ascii="ヒラギノ角ゴ Pro W3" w:eastAsia="ヒラギノ角ゴ Pro W3" w:hAnsi="ヒラギノ角ゴ Pro W3" w:cs="ＭＳ Ｐゴシック" w:hint="eastAsia"/>
          <w:color w:val="000000" w:themeColor="text1"/>
          <w:kern w:val="0"/>
          <w:sz w:val="24"/>
        </w:rPr>
        <w:br/>
        <w:t>横浜市港北区日吉本町2-59-7</w:t>
      </w:r>
      <w:r w:rsidRPr="008134F8">
        <w:rPr>
          <w:rFonts w:ascii="ヒラギノ角ゴ Pro W3" w:eastAsia="ヒラギノ角ゴ Pro W3" w:hAnsi="ヒラギノ角ゴ Pro W3" w:cs="ＭＳ Ｐゴシック" w:hint="eastAsia"/>
          <w:color w:val="000000" w:themeColor="text1"/>
          <w:kern w:val="0"/>
          <w:sz w:val="24"/>
        </w:rPr>
        <w:br/>
        <w:t>Tel：045-561-2136　/　Fax：045-561-2099</w:t>
      </w:r>
    </w:p>
    <w:p w:rsidR="008134F8" w:rsidRDefault="008134F8" w:rsidP="008134F8">
      <w:pPr>
        <w:widowControl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</w:rPr>
      </w:pPr>
    </w:p>
    <w:p w:rsidR="008134F8" w:rsidRDefault="000B6E41" w:rsidP="008134F8">
      <w:pPr>
        <w:widowControl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4"/>
        </w:rPr>
        <w:t>チーム登録選手は９：３０グランド集合、１０：００からアップを開始します。</w:t>
      </w:r>
    </w:p>
    <w:p w:rsidR="000B6E41" w:rsidRDefault="000B6E41" w:rsidP="008134F8">
      <w:pPr>
        <w:widowControl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4"/>
        </w:rPr>
        <w:t>試合のスタイルは、ヘッドキャップ、マウスガード着用、黒短パン、ストッキングは各校ストッキングを着用。</w:t>
      </w:r>
    </w:p>
    <w:p w:rsidR="000B6E41" w:rsidRDefault="000B6E41" w:rsidP="008134F8">
      <w:pPr>
        <w:widowControl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</w:rPr>
      </w:pPr>
    </w:p>
    <w:p w:rsidR="000B6E41" w:rsidRDefault="000B6E41" w:rsidP="008134F8">
      <w:pPr>
        <w:widowControl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4"/>
        </w:rPr>
        <w:t>チーム登録選手・関係者は、試合終了後</w:t>
      </w:r>
      <w:r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</w:rPr>
        <w:t>AMF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4"/>
        </w:rPr>
        <w:t>に参加しますので、正装（ブレザー、</w:t>
      </w:r>
    </w:p>
    <w:p w:rsidR="000B6E41" w:rsidRDefault="000B6E41" w:rsidP="008134F8">
      <w:pPr>
        <w:widowControl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4"/>
        </w:rPr>
        <w:t>チームネクタイ）で参加してください。</w:t>
      </w:r>
    </w:p>
    <w:p w:rsidR="000B6E41" w:rsidRDefault="000B6E41" w:rsidP="008134F8">
      <w:pPr>
        <w:widowControl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</w:rPr>
      </w:pPr>
    </w:p>
    <w:p w:rsidR="000B6E41" w:rsidRDefault="000B6E41" w:rsidP="008134F8">
      <w:pPr>
        <w:widowControl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4"/>
        </w:rPr>
        <w:t>各校関係者、応援学生は</w:t>
      </w:r>
      <w:r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</w:rPr>
        <w:t>Kick Off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4"/>
        </w:rPr>
        <w:t>時間に間に合うようご来場ください。</w:t>
      </w:r>
    </w:p>
    <w:p w:rsidR="000B6E41" w:rsidRDefault="000B6E41" w:rsidP="008134F8">
      <w:pPr>
        <w:widowControl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</w:rPr>
      </w:pPr>
    </w:p>
    <w:p w:rsidR="000B6E41" w:rsidRDefault="000B6E41" w:rsidP="008134F8">
      <w:pPr>
        <w:widowControl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4"/>
        </w:rPr>
        <w:t>注意事項</w:t>
      </w:r>
    </w:p>
    <w:p w:rsidR="000B6E41" w:rsidRPr="000B6E41" w:rsidRDefault="000B6E41" w:rsidP="000B6E41">
      <w:pPr>
        <w:pStyle w:val="a4"/>
        <w:widowControl/>
        <w:numPr>
          <w:ilvl w:val="0"/>
          <w:numId w:val="1"/>
        </w:numPr>
        <w:ind w:leftChars="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</w:rPr>
      </w:pPr>
      <w:r w:rsidRPr="000B6E41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4"/>
        </w:rPr>
        <w:t>会場には駐車場はございません。車でお越しの方は周辺のパーキングをご利用ください。</w:t>
      </w:r>
    </w:p>
    <w:p w:rsidR="000B6E41" w:rsidRDefault="000B6E41" w:rsidP="000B6E41">
      <w:pPr>
        <w:pStyle w:val="a4"/>
        <w:widowControl/>
        <w:numPr>
          <w:ilvl w:val="0"/>
          <w:numId w:val="1"/>
        </w:numPr>
        <w:ind w:leftChars="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4"/>
        </w:rPr>
        <w:t>グランド内での飲食は禁止です。</w:t>
      </w:r>
    </w:p>
    <w:p w:rsidR="008134F8" w:rsidRPr="00130714" w:rsidRDefault="000B6E41" w:rsidP="008134F8">
      <w:pPr>
        <w:pStyle w:val="a4"/>
        <w:widowControl/>
        <w:numPr>
          <w:ilvl w:val="0"/>
          <w:numId w:val="1"/>
        </w:numPr>
        <w:ind w:leftChars="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4"/>
        </w:rPr>
        <w:t>ヒール付きの靴はグランドを痛めませので、ご注意ください。</w:t>
      </w:r>
    </w:p>
    <w:p w:rsidR="008134F8" w:rsidRPr="008134F8" w:rsidRDefault="00130714" w:rsidP="008134F8">
      <w:pPr>
        <w:widowControl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color w:val="000000" w:themeColor="text1"/>
          <w:kern w:val="0"/>
          <w:sz w:val="24"/>
        </w:rPr>
        <w:lastRenderedPageBreak/>
        <w:drawing>
          <wp:inline distT="0" distB="0" distL="0" distR="0">
            <wp:extent cx="5369809" cy="3906982"/>
            <wp:effectExtent l="0" t="0" r="2540" b="50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スクリーンショット 2019-04-12 14.04.4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5134" cy="3954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4F8" w:rsidRPr="008134F8" w:rsidRDefault="008134F8" w:rsidP="008134F8">
      <w:pPr>
        <w:widowControl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</w:rPr>
      </w:pPr>
    </w:p>
    <w:p w:rsidR="008134F8" w:rsidRPr="008134F8" w:rsidRDefault="008134F8" w:rsidP="008134F8">
      <w:pPr>
        <w:rPr>
          <w:color w:val="000000" w:themeColor="text1"/>
        </w:rPr>
      </w:pPr>
      <w:bookmarkStart w:id="0" w:name="_GoBack"/>
      <w:bookmarkEnd w:id="0"/>
    </w:p>
    <w:sectPr w:rsidR="008134F8" w:rsidRPr="008134F8" w:rsidSect="00703C51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0955BB"/>
    <w:multiLevelType w:val="hybridMultilevel"/>
    <w:tmpl w:val="2E2A8FB4"/>
    <w:lvl w:ilvl="0" w:tplc="B29813E8">
      <w:start w:val="1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F8"/>
    <w:rsid w:val="000B6E41"/>
    <w:rsid w:val="00130714"/>
    <w:rsid w:val="00703C51"/>
    <w:rsid w:val="0081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F6902B"/>
  <w15:chartTrackingRefBased/>
  <w15:docId w15:val="{D8455210-1FED-8A4C-8A84-F4F46B1A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8134F8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8134F8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8134F8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4F8"/>
  </w:style>
  <w:style w:type="paragraph" w:styleId="a4">
    <w:name w:val="List Paragraph"/>
    <w:basedOn w:val="a"/>
    <w:uiPriority w:val="34"/>
    <w:qFormat/>
    <w:rsid w:val="000B6E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長谷川雅一</dc:creator>
  <cp:keywords/>
  <dc:description/>
  <cp:lastModifiedBy>長谷川雅一</cp:lastModifiedBy>
  <cp:revision>2</cp:revision>
  <dcterms:created xsi:type="dcterms:W3CDTF">2019-04-12T04:39:00Z</dcterms:created>
  <dcterms:modified xsi:type="dcterms:W3CDTF">2019-04-12T05:05:00Z</dcterms:modified>
</cp:coreProperties>
</file>